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73273" w14:textId="77777777" w:rsidR="007A27CC" w:rsidRDefault="007A27CC" w:rsidP="00DE4DCD">
      <w:pPr>
        <w:ind w:left="-90" w:firstLine="90"/>
        <w:jc w:val="center"/>
        <w:rPr>
          <w:rFonts w:ascii="Times New Roman" w:hAnsi="Times New Roman" w:cs="Times New Roman"/>
          <w:b/>
          <w:sz w:val="40"/>
          <w:szCs w:val="26"/>
        </w:rPr>
      </w:pPr>
      <w:r w:rsidRPr="008569B5">
        <w:rPr>
          <w:rFonts w:ascii="Times New Roman" w:hAnsi="Times New Roman" w:cs="Times New Roman"/>
          <w:b/>
          <w:sz w:val="40"/>
          <w:szCs w:val="26"/>
        </w:rPr>
        <w:t>Standard Operating Procedure</w:t>
      </w:r>
      <w:r w:rsidR="00DE4DCD">
        <w:rPr>
          <w:rFonts w:ascii="Times New Roman" w:hAnsi="Times New Roman" w:cs="Times New Roman"/>
          <w:b/>
          <w:sz w:val="40"/>
          <w:szCs w:val="26"/>
        </w:rPr>
        <w:t xml:space="preserve"> (SOP)</w:t>
      </w:r>
    </w:p>
    <w:tbl>
      <w:tblPr>
        <w:tblStyle w:val="TableGrid"/>
        <w:tblW w:w="927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620"/>
        <w:gridCol w:w="7650"/>
      </w:tblGrid>
      <w:tr w:rsidR="007A27CC" w:rsidRPr="009A3A4D" w14:paraId="6B1D3525" w14:textId="77777777" w:rsidTr="00C23115">
        <w:tc>
          <w:tcPr>
            <w:tcW w:w="1620" w:type="dxa"/>
          </w:tcPr>
          <w:p w14:paraId="12F7235F" w14:textId="77777777" w:rsidR="007A27CC" w:rsidRPr="009A3A4D" w:rsidRDefault="007A2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484443847"/>
            <w:r w:rsidRPr="009A3A4D">
              <w:rPr>
                <w:rFonts w:ascii="Times New Roman" w:hAnsi="Times New Roman" w:cs="Times New Roman"/>
                <w:sz w:val="20"/>
                <w:szCs w:val="20"/>
              </w:rPr>
              <w:t>Name of the Factory</w:t>
            </w:r>
          </w:p>
        </w:tc>
        <w:tc>
          <w:tcPr>
            <w:tcW w:w="7650" w:type="dxa"/>
          </w:tcPr>
          <w:p w14:paraId="2E14B2D4" w14:textId="0978D858" w:rsidR="007A27CC" w:rsidRPr="009A3A4D" w:rsidRDefault="007A27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69B5" w:rsidRPr="009A3A4D" w14:paraId="3BC83A6C" w14:textId="77777777" w:rsidTr="00C23115">
        <w:tc>
          <w:tcPr>
            <w:tcW w:w="1620" w:type="dxa"/>
          </w:tcPr>
          <w:p w14:paraId="5A8CCD3E" w14:textId="77777777" w:rsidR="008569B5" w:rsidRPr="009A3A4D" w:rsidRDefault="00856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A4D"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</w:p>
        </w:tc>
        <w:tc>
          <w:tcPr>
            <w:tcW w:w="7650" w:type="dxa"/>
          </w:tcPr>
          <w:p w14:paraId="1739E28A" w14:textId="77777777" w:rsidR="008569B5" w:rsidRDefault="00856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AAA6A7" w14:textId="6D2A9F9B" w:rsidR="00013481" w:rsidRPr="009A3A4D" w:rsidRDefault="00013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7CC" w:rsidRPr="009A3A4D" w14:paraId="5EF78461" w14:textId="77777777" w:rsidTr="00C23115">
        <w:tc>
          <w:tcPr>
            <w:tcW w:w="1620" w:type="dxa"/>
          </w:tcPr>
          <w:p w14:paraId="0B760E57" w14:textId="77777777" w:rsidR="007A27CC" w:rsidRPr="009A3A4D" w:rsidRDefault="007A2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A4D">
              <w:rPr>
                <w:rFonts w:ascii="Times New Roman" w:hAnsi="Times New Roman" w:cs="Times New Roman"/>
                <w:sz w:val="20"/>
                <w:szCs w:val="20"/>
              </w:rPr>
              <w:t>Title Of the SOP</w:t>
            </w:r>
          </w:p>
        </w:tc>
        <w:tc>
          <w:tcPr>
            <w:tcW w:w="7650" w:type="dxa"/>
          </w:tcPr>
          <w:p w14:paraId="4B10CF8F" w14:textId="77777777" w:rsidR="007A27CC" w:rsidRPr="009A3A4D" w:rsidRDefault="00F37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A4D">
              <w:rPr>
                <w:rFonts w:ascii="Times New Roman" w:hAnsi="Times New Roman" w:cs="Times New Roman"/>
                <w:sz w:val="20"/>
                <w:szCs w:val="20"/>
              </w:rPr>
              <w:t>Monitoring chemical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storage</w:t>
            </w:r>
            <w:r w:rsidRPr="009A3A4D">
              <w:rPr>
                <w:rFonts w:ascii="Times New Roman" w:hAnsi="Times New Roman" w:cs="Times New Roman"/>
                <w:sz w:val="20"/>
                <w:szCs w:val="20"/>
              </w:rPr>
              <w:t xml:space="preserve"> requirements of different buyers/brands required for operation.</w:t>
            </w:r>
          </w:p>
        </w:tc>
      </w:tr>
      <w:tr w:rsidR="007A27CC" w:rsidRPr="009A3A4D" w14:paraId="5B968B80" w14:textId="77777777" w:rsidTr="00C23115">
        <w:tc>
          <w:tcPr>
            <w:tcW w:w="1620" w:type="dxa"/>
            <w:tcBorders>
              <w:bottom w:val="single" w:sz="4" w:space="0" w:color="auto"/>
            </w:tcBorders>
          </w:tcPr>
          <w:p w14:paraId="589E5880" w14:textId="77777777" w:rsidR="007A27CC" w:rsidRPr="009A3A4D" w:rsidRDefault="007A2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A4D">
              <w:rPr>
                <w:rFonts w:ascii="Times New Roman" w:hAnsi="Times New Roman" w:cs="Times New Roman"/>
                <w:sz w:val="20"/>
                <w:szCs w:val="20"/>
              </w:rPr>
              <w:t>Purpose</w:t>
            </w:r>
          </w:p>
        </w:tc>
        <w:tc>
          <w:tcPr>
            <w:tcW w:w="7650" w:type="dxa"/>
            <w:tcBorders>
              <w:bottom w:val="single" w:sz="4" w:space="0" w:color="auto"/>
            </w:tcBorders>
          </w:tcPr>
          <w:p w14:paraId="4DB6097B" w14:textId="77777777" w:rsidR="007A27CC" w:rsidRPr="009A3A4D" w:rsidRDefault="00F37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A4D">
              <w:rPr>
                <w:rFonts w:ascii="Times New Roman" w:hAnsi="Times New Roman" w:cs="Times New Roman"/>
                <w:sz w:val="20"/>
                <w:szCs w:val="20"/>
              </w:rPr>
              <w:t xml:space="preserve">To ensure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proper chemical Storage </w:t>
            </w:r>
            <w:r w:rsidRPr="009A3A4D">
              <w:rPr>
                <w:rFonts w:ascii="Times New Roman" w:hAnsi="Times New Roman" w:cs="Times New Roman"/>
                <w:sz w:val="20"/>
                <w:szCs w:val="20"/>
              </w:rPr>
              <w:t>in the facility.</w:t>
            </w:r>
          </w:p>
        </w:tc>
      </w:tr>
      <w:tr w:rsidR="007A27CC" w:rsidRPr="009A3A4D" w14:paraId="531439BE" w14:textId="77777777" w:rsidTr="00C23115">
        <w:tc>
          <w:tcPr>
            <w:tcW w:w="1620" w:type="dxa"/>
            <w:tcBorders>
              <w:top w:val="single" w:sz="4" w:space="0" w:color="auto"/>
            </w:tcBorders>
          </w:tcPr>
          <w:p w14:paraId="397282D8" w14:textId="77777777" w:rsidR="007A27CC" w:rsidRPr="009A3A4D" w:rsidRDefault="007A2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A4D">
              <w:rPr>
                <w:rFonts w:ascii="Times New Roman" w:hAnsi="Times New Roman" w:cs="Times New Roman"/>
                <w:sz w:val="20"/>
                <w:szCs w:val="20"/>
              </w:rPr>
              <w:t>Objectives</w:t>
            </w:r>
          </w:p>
        </w:tc>
        <w:tc>
          <w:tcPr>
            <w:tcW w:w="7650" w:type="dxa"/>
            <w:tcBorders>
              <w:top w:val="single" w:sz="4" w:space="0" w:color="auto"/>
            </w:tcBorders>
          </w:tcPr>
          <w:p w14:paraId="79126E09" w14:textId="77777777" w:rsidR="007A27CC" w:rsidRPr="009A3A4D" w:rsidRDefault="00F37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A4D">
              <w:rPr>
                <w:rFonts w:ascii="Times New Roman" w:hAnsi="Times New Roman" w:cs="Times New Roman"/>
                <w:sz w:val="20"/>
                <w:szCs w:val="20"/>
              </w:rPr>
              <w:t>To ensure proper monitoring of all applicable new or 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anging compliance requirements  regarding chemical Storage</w:t>
            </w:r>
            <w:r w:rsidRPr="009A3A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A27CC" w:rsidRPr="009A3A4D" w14:paraId="5A22B12D" w14:textId="77777777" w:rsidTr="00C23115">
        <w:trPr>
          <w:trHeight w:val="890"/>
        </w:trPr>
        <w:tc>
          <w:tcPr>
            <w:tcW w:w="1620" w:type="dxa"/>
          </w:tcPr>
          <w:p w14:paraId="49F80C35" w14:textId="77777777" w:rsidR="007A27CC" w:rsidRPr="009A3A4D" w:rsidRDefault="007A2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A4D">
              <w:rPr>
                <w:rFonts w:ascii="Times New Roman" w:hAnsi="Times New Roman" w:cs="Times New Roman"/>
                <w:sz w:val="20"/>
                <w:szCs w:val="20"/>
              </w:rPr>
              <w:t>Organization</w:t>
            </w:r>
          </w:p>
          <w:p w14:paraId="4BF93375" w14:textId="77777777" w:rsidR="007A27CC" w:rsidRPr="009A3A4D" w:rsidRDefault="007A2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A4D">
              <w:rPr>
                <w:rFonts w:ascii="Times New Roman" w:hAnsi="Times New Roman" w:cs="Times New Roman"/>
                <w:sz w:val="20"/>
                <w:szCs w:val="20"/>
              </w:rPr>
              <w:t>/Monitoring Body</w:t>
            </w:r>
          </w:p>
        </w:tc>
        <w:tc>
          <w:tcPr>
            <w:tcW w:w="7650" w:type="dxa"/>
          </w:tcPr>
          <w:p w14:paraId="718D7086" w14:textId="7C1068DA" w:rsidR="008569B5" w:rsidRPr="009A3A4D" w:rsidRDefault="00856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7CC" w:rsidRPr="009A3A4D" w14:paraId="073C499F" w14:textId="77777777" w:rsidTr="00C23115">
        <w:tc>
          <w:tcPr>
            <w:tcW w:w="1620" w:type="dxa"/>
          </w:tcPr>
          <w:p w14:paraId="7FF3E5C8" w14:textId="77777777" w:rsidR="007A27CC" w:rsidRPr="009A3A4D" w:rsidRDefault="007A2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A4D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</w:p>
        </w:tc>
        <w:tc>
          <w:tcPr>
            <w:tcW w:w="7650" w:type="dxa"/>
          </w:tcPr>
          <w:p w14:paraId="0F4508FF" w14:textId="77777777" w:rsidR="007A27CC" w:rsidRDefault="007A27CC" w:rsidP="00856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676E7" w14:textId="61798DE2" w:rsidR="00013481" w:rsidRPr="009A3A4D" w:rsidRDefault="00013481" w:rsidP="00856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7CC" w:rsidRPr="009A3A4D" w14:paraId="03176D38" w14:textId="77777777" w:rsidTr="00C23115">
        <w:trPr>
          <w:trHeight w:val="494"/>
        </w:trPr>
        <w:tc>
          <w:tcPr>
            <w:tcW w:w="1620" w:type="dxa"/>
          </w:tcPr>
          <w:p w14:paraId="2EE11A1A" w14:textId="77777777" w:rsidR="007A27CC" w:rsidRPr="009A3A4D" w:rsidRDefault="007A2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A4D">
              <w:rPr>
                <w:rFonts w:ascii="Times New Roman" w:hAnsi="Times New Roman" w:cs="Times New Roman"/>
                <w:sz w:val="20"/>
                <w:szCs w:val="20"/>
              </w:rPr>
              <w:t>Procedures</w:t>
            </w:r>
          </w:p>
        </w:tc>
        <w:tc>
          <w:tcPr>
            <w:tcW w:w="7650" w:type="dxa"/>
          </w:tcPr>
          <w:p w14:paraId="0CB319E9" w14:textId="77777777" w:rsidR="00F37E6B" w:rsidRPr="00636A50" w:rsidRDefault="00F37E6B" w:rsidP="00F37E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6A50">
              <w:rPr>
                <w:rFonts w:ascii="Times New Roman" w:hAnsi="Times New Roman" w:cs="Times New Roman"/>
                <w:sz w:val="24"/>
                <w:szCs w:val="24"/>
              </w:rPr>
              <w:t>All chemical store in good ventilation to keep humidity and temperature at optimal levels. No direct sunlight on chemicals.</w:t>
            </w:r>
          </w:p>
          <w:p w14:paraId="4DF5B78A" w14:textId="4B858F28" w:rsidR="00F37E6B" w:rsidRPr="00636A50" w:rsidRDefault="00F37E6B" w:rsidP="00F37E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6A50">
              <w:rPr>
                <w:rFonts w:ascii="Times New Roman" w:hAnsi="Times New Roman" w:cs="Times New Roman"/>
                <w:sz w:val="24"/>
                <w:szCs w:val="24"/>
              </w:rPr>
              <w:t>All chemicals stored according to SDS information.</w:t>
            </w:r>
          </w:p>
          <w:p w14:paraId="668F164D" w14:textId="77777777" w:rsidR="00F37E6B" w:rsidRPr="00636A50" w:rsidRDefault="00F37E6B" w:rsidP="00F37E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6A50">
              <w:rPr>
                <w:rFonts w:ascii="Times New Roman" w:hAnsi="Times New Roman" w:cs="Times New Roman"/>
                <w:sz w:val="24"/>
                <w:szCs w:val="24"/>
              </w:rPr>
              <w:t xml:space="preserve"> All SDS post in local language available in storage areas.</w:t>
            </w:r>
          </w:p>
          <w:p w14:paraId="1A577AC4" w14:textId="0A7F96A3" w:rsidR="00F37E6B" w:rsidRPr="00636A50" w:rsidRDefault="00F37E6B" w:rsidP="00F37E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6A50">
              <w:rPr>
                <w:rFonts w:ascii="Times New Roman" w:hAnsi="Times New Roman" w:cs="Times New Roman"/>
                <w:sz w:val="24"/>
                <w:szCs w:val="24"/>
              </w:rPr>
              <w:t>Clear instruction and safety precaution (in local languages) on chemical handling clearly stated in the working area.</w:t>
            </w:r>
          </w:p>
          <w:p w14:paraId="290D6F2C" w14:textId="54977698" w:rsidR="00F37E6B" w:rsidRPr="00636A50" w:rsidRDefault="00F37E6B" w:rsidP="00F37E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6A50">
              <w:rPr>
                <w:rFonts w:ascii="Times New Roman" w:hAnsi="Times New Roman" w:cs="Times New Roman"/>
                <w:sz w:val="24"/>
                <w:szCs w:val="24"/>
              </w:rPr>
              <w:t>“Chemical Storage Area “, always visible in all storage areas.</w:t>
            </w:r>
          </w:p>
          <w:p w14:paraId="036EA6C8" w14:textId="51AD9024" w:rsidR="00F37E6B" w:rsidRPr="00636A50" w:rsidRDefault="00F37E6B" w:rsidP="00F37E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6A50">
              <w:rPr>
                <w:rFonts w:ascii="Times New Roman" w:hAnsi="Times New Roman" w:cs="Times New Roman"/>
                <w:sz w:val="24"/>
                <w:szCs w:val="24"/>
              </w:rPr>
              <w:t>Chemicals stored on impervious surfaces in a systematic way and easily identified by labels.</w:t>
            </w:r>
          </w:p>
          <w:p w14:paraId="4700F82F" w14:textId="77777777" w:rsidR="00F37E6B" w:rsidRPr="00636A50" w:rsidRDefault="00F37E6B" w:rsidP="00F37E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6A50">
              <w:rPr>
                <w:rFonts w:ascii="Times New Roman" w:hAnsi="Times New Roman" w:cs="Times New Roman"/>
                <w:sz w:val="24"/>
                <w:szCs w:val="24"/>
              </w:rPr>
              <w:t>All chemicals stored always recorded in Chemical Inventory list (CIL) to avoid excessive storage of dangerous chemicals. The CIL should be updated and reviewed regularly</w:t>
            </w:r>
          </w:p>
          <w:p w14:paraId="0B3DFF64" w14:textId="77777777" w:rsidR="00F37E6B" w:rsidRPr="00636A50" w:rsidRDefault="00F37E6B" w:rsidP="00F37E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6A50">
              <w:rPr>
                <w:rFonts w:ascii="Times New Roman" w:hAnsi="Times New Roman" w:cs="Times New Roman"/>
                <w:sz w:val="24"/>
                <w:szCs w:val="24"/>
              </w:rPr>
              <w:t xml:space="preserve">Incompatible chemicals </w:t>
            </w:r>
            <w:proofErr w:type="gramStart"/>
            <w:r w:rsidRPr="00636A50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gramEnd"/>
            <w:r w:rsidRPr="00636A50">
              <w:rPr>
                <w:rFonts w:ascii="Times New Roman" w:hAnsi="Times New Roman" w:cs="Times New Roman"/>
                <w:sz w:val="24"/>
                <w:szCs w:val="24"/>
              </w:rPr>
              <w:t xml:space="preserve"> always stored separately.</w:t>
            </w:r>
          </w:p>
          <w:p w14:paraId="647B4A69" w14:textId="5BC2B1B9" w:rsidR="00F37E6B" w:rsidRPr="00636A50" w:rsidRDefault="00F37E6B" w:rsidP="00F37E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6A50">
              <w:rPr>
                <w:rFonts w:ascii="Times New Roman" w:hAnsi="Times New Roman" w:cs="Times New Roman"/>
                <w:sz w:val="24"/>
                <w:szCs w:val="24"/>
              </w:rPr>
              <w:t>Chemicals used according to first-in-first-out basis.</w:t>
            </w:r>
          </w:p>
          <w:p w14:paraId="68E288FD" w14:textId="77777777" w:rsidR="00F37E6B" w:rsidRPr="00636A50" w:rsidRDefault="00F37E6B" w:rsidP="00F37E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6A50">
              <w:rPr>
                <w:rFonts w:ascii="Times New Roman" w:hAnsi="Times New Roman" w:cs="Times New Roman"/>
                <w:sz w:val="24"/>
                <w:szCs w:val="24"/>
              </w:rPr>
              <w:t>Chemicals must be sealed when not in use.</w:t>
            </w:r>
          </w:p>
          <w:p w14:paraId="55AE52DC" w14:textId="77777777" w:rsidR="00F37E6B" w:rsidRPr="00636A50" w:rsidRDefault="00F37E6B" w:rsidP="00F37E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6A50">
              <w:rPr>
                <w:rFonts w:ascii="Times New Roman" w:hAnsi="Times New Roman" w:cs="Times New Roman"/>
                <w:sz w:val="24"/>
                <w:szCs w:val="24"/>
              </w:rPr>
              <w:t>Food, Beverages and Tobacco is not be allowed in chemical storage area.</w:t>
            </w:r>
          </w:p>
          <w:p w14:paraId="1BADB2EB" w14:textId="77777777" w:rsidR="00F37E6B" w:rsidRPr="00636A50" w:rsidRDefault="00F37E6B" w:rsidP="00F37E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6A50">
              <w:rPr>
                <w:rFonts w:ascii="Times New Roman" w:hAnsi="Times New Roman" w:cs="Times New Roman"/>
                <w:sz w:val="24"/>
                <w:szCs w:val="24"/>
              </w:rPr>
              <w:t>First aid box, Personal Protective Equipment (PPE) box, Proper extinguisher, emergency shower/eye wash station, spill kits, Secondary containment is always placed in chemical storage area.</w:t>
            </w:r>
          </w:p>
          <w:p w14:paraId="71B5918C" w14:textId="77777777" w:rsidR="00F37E6B" w:rsidRDefault="00F37E6B" w:rsidP="00F37E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36A50">
              <w:rPr>
                <w:rFonts w:ascii="Times New Roman" w:hAnsi="Times New Roman" w:cs="Times New Roman"/>
                <w:sz w:val="24"/>
                <w:szCs w:val="24"/>
              </w:rPr>
              <w:t>Chemical storage room is not allowed to enter without permission</w:t>
            </w:r>
            <w:r w:rsidRPr="005E33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D9DA031" w14:textId="77777777" w:rsidR="00C23115" w:rsidRPr="00F37E6B" w:rsidRDefault="00C23115" w:rsidP="00F37E6B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180" w:rsidRPr="009A3A4D" w14:paraId="5549556C" w14:textId="77777777" w:rsidTr="009F5180">
        <w:trPr>
          <w:trHeight w:val="70"/>
        </w:trPr>
        <w:tc>
          <w:tcPr>
            <w:tcW w:w="1620" w:type="dxa"/>
            <w:tcBorders>
              <w:right w:val="nil"/>
            </w:tcBorders>
            <w:vAlign w:val="center"/>
          </w:tcPr>
          <w:p w14:paraId="34C5A2A9" w14:textId="77777777" w:rsidR="009F5180" w:rsidRPr="009A3A4D" w:rsidRDefault="009F5180" w:rsidP="009F5180">
            <w:pPr>
              <w:rPr>
                <w:rFonts w:ascii="Times New Roman" w:hAnsi="Times New Roman" w:cs="Times New Roman"/>
              </w:rPr>
            </w:pPr>
            <w:r w:rsidRPr="009A3A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50" w:type="dxa"/>
            <w:tcBorders>
              <w:left w:val="nil"/>
            </w:tcBorders>
          </w:tcPr>
          <w:p w14:paraId="1CFDF269" w14:textId="77777777" w:rsidR="009F5180" w:rsidRPr="009A3A4D" w:rsidRDefault="009F5180" w:rsidP="009A3A4D">
            <w:pPr>
              <w:rPr>
                <w:rFonts w:ascii="Times New Roman" w:hAnsi="Times New Roman" w:cs="Times New Roman"/>
              </w:rPr>
            </w:pPr>
          </w:p>
        </w:tc>
      </w:tr>
      <w:tr w:rsidR="00B728B5" w:rsidRPr="009A3A4D" w14:paraId="3C7935B7" w14:textId="77777777" w:rsidTr="0045305F">
        <w:trPr>
          <w:trHeight w:val="629"/>
        </w:trPr>
        <w:tc>
          <w:tcPr>
            <w:tcW w:w="1620" w:type="dxa"/>
          </w:tcPr>
          <w:p w14:paraId="795F01AC" w14:textId="77777777" w:rsidR="00B728B5" w:rsidRPr="009A3A4D" w:rsidRDefault="00DE4DCD" w:rsidP="00B72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A4D">
              <w:rPr>
                <w:rFonts w:ascii="Times New Roman" w:hAnsi="Times New Roman" w:cs="Times New Roman"/>
                <w:sz w:val="20"/>
                <w:szCs w:val="20"/>
              </w:rPr>
              <w:t>Validity of SOP</w:t>
            </w:r>
          </w:p>
        </w:tc>
        <w:tc>
          <w:tcPr>
            <w:tcW w:w="7650" w:type="dxa"/>
          </w:tcPr>
          <w:p w14:paraId="4CD023D6" w14:textId="77777777" w:rsidR="00DE4DCD" w:rsidRPr="009A3A4D" w:rsidRDefault="00DE4DCD" w:rsidP="00DE4DCD">
            <w:pPr>
              <w:rPr>
                <w:rFonts w:ascii="Times New Roman" w:hAnsi="Times New Roman" w:cs="Times New Roman"/>
              </w:rPr>
            </w:pPr>
            <w:r w:rsidRPr="009A3A4D">
              <w:rPr>
                <w:rFonts w:ascii="Times New Roman" w:hAnsi="Times New Roman" w:cs="Times New Roman"/>
                <w:sz w:val="20"/>
                <w:szCs w:val="20"/>
              </w:rPr>
              <w:t>Issued on</w:t>
            </w:r>
            <w:r w:rsidRPr="009A3A4D">
              <w:rPr>
                <w:rFonts w:ascii="Times New Roman" w:hAnsi="Times New Roman" w:cs="Times New Roman"/>
              </w:rPr>
              <w:tab/>
            </w:r>
            <w:r w:rsidRPr="009A3A4D">
              <w:rPr>
                <w:rFonts w:ascii="Times New Roman" w:hAnsi="Times New Roman" w:cs="Times New Roman"/>
                <w:sz w:val="20"/>
                <w:szCs w:val="20"/>
              </w:rPr>
              <w:tab/>
              <w:t>Effective from</w:t>
            </w:r>
            <w:r w:rsidRPr="009A3A4D">
              <w:rPr>
                <w:rFonts w:ascii="Times New Roman" w:hAnsi="Times New Roman" w:cs="Times New Roman"/>
              </w:rPr>
              <w:tab/>
            </w:r>
            <w:r w:rsidRPr="009A3A4D">
              <w:rPr>
                <w:rFonts w:ascii="Times New Roman" w:hAnsi="Times New Roman" w:cs="Times New Roman"/>
              </w:rPr>
              <w:tab/>
            </w:r>
            <w:r w:rsidRPr="009A3A4D">
              <w:rPr>
                <w:rFonts w:ascii="Times New Roman" w:hAnsi="Times New Roman" w:cs="Times New Roman"/>
              </w:rPr>
              <w:tab/>
            </w:r>
            <w:r w:rsidRPr="009A3A4D">
              <w:rPr>
                <w:rFonts w:ascii="Times New Roman" w:hAnsi="Times New Roman" w:cs="Times New Roman"/>
                <w:sz w:val="20"/>
                <w:szCs w:val="20"/>
              </w:rPr>
              <w:tab/>
              <w:t>Revised date</w:t>
            </w:r>
          </w:p>
          <w:p w14:paraId="67FBA86C" w14:textId="51E7C153" w:rsidR="00B728B5" w:rsidRPr="0045305F" w:rsidRDefault="00174A62" w:rsidP="00382A5E">
            <w:r>
              <w:t>01.01.</w:t>
            </w:r>
            <w:r w:rsidR="00C62EF7">
              <w:t>20</w:t>
            </w:r>
            <w:r w:rsidR="0084586A">
              <w:t>22</w:t>
            </w:r>
            <w:r w:rsidR="0045305F">
              <w:rPr>
                <w:rFonts w:ascii="Times New Roman" w:hAnsi="Times New Roman" w:cs="Times New Roman"/>
              </w:rPr>
              <w:tab/>
            </w:r>
            <w:r w:rsidR="0045305F">
              <w:rPr>
                <w:rFonts w:ascii="Times New Roman" w:hAnsi="Times New Roman" w:cs="Times New Roman"/>
              </w:rPr>
              <w:tab/>
            </w:r>
            <w:r w:rsidR="00D035B6">
              <w:rPr>
                <w:rFonts w:ascii="Times New Roman" w:hAnsi="Times New Roman" w:cs="Times New Roman"/>
              </w:rPr>
              <w:t xml:space="preserve"> </w:t>
            </w:r>
            <w:r w:rsidR="00382A5E">
              <w:t>01.01.20</w:t>
            </w:r>
            <w:r w:rsidR="007513B0">
              <w:t>2</w:t>
            </w:r>
            <w:r w:rsidR="0084586A">
              <w:t>2</w:t>
            </w:r>
            <w:r w:rsidR="00D035B6">
              <w:rPr>
                <w:rFonts w:ascii="Times New Roman" w:hAnsi="Times New Roman" w:cs="Times New Roman"/>
              </w:rPr>
              <w:t xml:space="preserve">                                               </w:t>
            </w:r>
            <w:r w:rsidR="00D035B6">
              <w:t>01.01.202</w:t>
            </w:r>
            <w:r w:rsidR="0084586A">
              <w:t>3</w:t>
            </w:r>
          </w:p>
        </w:tc>
      </w:tr>
      <w:tr w:rsidR="00B728B5" w:rsidRPr="009A3A4D" w14:paraId="1B84D2E2" w14:textId="77777777" w:rsidTr="00C23115">
        <w:tc>
          <w:tcPr>
            <w:tcW w:w="9270" w:type="dxa"/>
            <w:gridSpan w:val="2"/>
          </w:tcPr>
          <w:p w14:paraId="110E7856" w14:textId="77777777" w:rsidR="00DE4DCD" w:rsidRPr="00083624" w:rsidRDefault="00DE4DCD" w:rsidP="00E21EA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83624">
              <w:rPr>
                <w:rFonts w:ascii="Times New Roman" w:hAnsi="Times New Roman" w:cs="Times New Roman"/>
                <w:u w:val="single"/>
              </w:rPr>
              <w:t>SOP approved by</w:t>
            </w:r>
          </w:p>
          <w:p w14:paraId="7B3D64B6" w14:textId="146674B3" w:rsidR="00DE4DCD" w:rsidRDefault="00DE4DCD" w:rsidP="00DE4DC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97A077" w14:textId="08F3B9DE" w:rsidR="00013481" w:rsidRDefault="00013481" w:rsidP="00DE4DC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2E3BD0" w14:textId="77777777" w:rsidR="00013481" w:rsidRPr="009A3A4D" w:rsidRDefault="00013481" w:rsidP="00DE4DC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</w:p>
          <w:p w14:paraId="7D4D9885" w14:textId="29D2BB41" w:rsidR="00DE4DCD" w:rsidRPr="009A3A4D" w:rsidRDefault="00DE244C" w:rsidP="00DE2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</w:t>
            </w:r>
          </w:p>
          <w:p w14:paraId="24E110A4" w14:textId="344DD4B4" w:rsidR="00DE4DCD" w:rsidRPr="009A3A4D" w:rsidRDefault="00DE4DCD" w:rsidP="00DE4DC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833D3" w14:textId="77777777" w:rsidR="00DE4DCD" w:rsidRPr="009A3A4D" w:rsidRDefault="00DE4DCD" w:rsidP="00DE4DC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F9141A" w14:textId="77777777" w:rsidR="00B728B5" w:rsidRPr="009A3A4D" w:rsidRDefault="00B728B5" w:rsidP="00DE4DC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bookmarkEnd w:id="0"/>
    <w:p w14:paraId="519AECBC" w14:textId="77777777" w:rsidR="00B44D56" w:rsidRDefault="00DE4DCD" w:rsidP="00072B85">
      <w:r>
        <w:tab/>
      </w:r>
    </w:p>
    <w:sectPr w:rsidR="00B44D56" w:rsidSect="00DE4DCD">
      <w:pgSz w:w="11906" w:h="16838" w:code="9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2344D"/>
    <w:multiLevelType w:val="hybridMultilevel"/>
    <w:tmpl w:val="F93AE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A27CC"/>
    <w:rsid w:val="00013481"/>
    <w:rsid w:val="00072B85"/>
    <w:rsid w:val="00083624"/>
    <w:rsid w:val="00100F31"/>
    <w:rsid w:val="00150612"/>
    <w:rsid w:val="00173085"/>
    <w:rsid w:val="00174A62"/>
    <w:rsid w:val="00175361"/>
    <w:rsid w:val="001A0D18"/>
    <w:rsid w:val="00226D42"/>
    <w:rsid w:val="00291EB7"/>
    <w:rsid w:val="002A196B"/>
    <w:rsid w:val="002A2DAE"/>
    <w:rsid w:val="002C59FA"/>
    <w:rsid w:val="002D7AA2"/>
    <w:rsid w:val="00301960"/>
    <w:rsid w:val="00303354"/>
    <w:rsid w:val="003353CB"/>
    <w:rsid w:val="00376BBC"/>
    <w:rsid w:val="00382A5E"/>
    <w:rsid w:val="003A1E81"/>
    <w:rsid w:val="003C24E3"/>
    <w:rsid w:val="003D3563"/>
    <w:rsid w:val="0045305F"/>
    <w:rsid w:val="00492844"/>
    <w:rsid w:val="004F647F"/>
    <w:rsid w:val="005771B0"/>
    <w:rsid w:val="005B0EA4"/>
    <w:rsid w:val="005D6C23"/>
    <w:rsid w:val="005E743D"/>
    <w:rsid w:val="00605FBC"/>
    <w:rsid w:val="006274BA"/>
    <w:rsid w:val="00630D68"/>
    <w:rsid w:val="00636A50"/>
    <w:rsid w:val="00644B0E"/>
    <w:rsid w:val="006B3B40"/>
    <w:rsid w:val="006B69D5"/>
    <w:rsid w:val="00741B6C"/>
    <w:rsid w:val="007513B0"/>
    <w:rsid w:val="007A26E9"/>
    <w:rsid w:val="007A27CC"/>
    <w:rsid w:val="007A39F8"/>
    <w:rsid w:val="007C01FC"/>
    <w:rsid w:val="008154A6"/>
    <w:rsid w:val="00815736"/>
    <w:rsid w:val="00820472"/>
    <w:rsid w:val="00820849"/>
    <w:rsid w:val="0084586A"/>
    <w:rsid w:val="008569B5"/>
    <w:rsid w:val="00894A50"/>
    <w:rsid w:val="008E7326"/>
    <w:rsid w:val="008F3246"/>
    <w:rsid w:val="008F7182"/>
    <w:rsid w:val="009741AB"/>
    <w:rsid w:val="00986810"/>
    <w:rsid w:val="00996934"/>
    <w:rsid w:val="009A3A4D"/>
    <w:rsid w:val="009C5858"/>
    <w:rsid w:val="009F5180"/>
    <w:rsid w:val="00A03E7E"/>
    <w:rsid w:val="00A5197C"/>
    <w:rsid w:val="00A6384A"/>
    <w:rsid w:val="00A7048C"/>
    <w:rsid w:val="00AA5F51"/>
    <w:rsid w:val="00AC5F5C"/>
    <w:rsid w:val="00AC6F76"/>
    <w:rsid w:val="00AD3FC3"/>
    <w:rsid w:val="00AF5155"/>
    <w:rsid w:val="00B44D56"/>
    <w:rsid w:val="00B51B70"/>
    <w:rsid w:val="00B701BE"/>
    <w:rsid w:val="00B728B5"/>
    <w:rsid w:val="00BA264E"/>
    <w:rsid w:val="00BB73CF"/>
    <w:rsid w:val="00BE3C0B"/>
    <w:rsid w:val="00C156B4"/>
    <w:rsid w:val="00C23115"/>
    <w:rsid w:val="00C439D3"/>
    <w:rsid w:val="00C51C04"/>
    <w:rsid w:val="00C5499A"/>
    <w:rsid w:val="00C62EF7"/>
    <w:rsid w:val="00C72505"/>
    <w:rsid w:val="00C77546"/>
    <w:rsid w:val="00CA73EE"/>
    <w:rsid w:val="00D02744"/>
    <w:rsid w:val="00D035B6"/>
    <w:rsid w:val="00D245D6"/>
    <w:rsid w:val="00D514AE"/>
    <w:rsid w:val="00DA5E5A"/>
    <w:rsid w:val="00DB1F24"/>
    <w:rsid w:val="00DD16E9"/>
    <w:rsid w:val="00DE244C"/>
    <w:rsid w:val="00DE4DCD"/>
    <w:rsid w:val="00E21EAE"/>
    <w:rsid w:val="00E26D0F"/>
    <w:rsid w:val="00EA3B31"/>
    <w:rsid w:val="00EA7760"/>
    <w:rsid w:val="00EC42A3"/>
    <w:rsid w:val="00ED200A"/>
    <w:rsid w:val="00EE265C"/>
    <w:rsid w:val="00EE41E6"/>
    <w:rsid w:val="00F22B88"/>
    <w:rsid w:val="00F37E6B"/>
    <w:rsid w:val="00F62FDC"/>
    <w:rsid w:val="00F70043"/>
    <w:rsid w:val="00FB13A7"/>
    <w:rsid w:val="00FE15DB"/>
    <w:rsid w:val="00FE245E"/>
    <w:rsid w:val="00FF3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FF10B"/>
  <w15:docId w15:val="{C0C0B344-5E8A-47D7-84D0-1B3CE9F1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2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59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0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D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5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41B30-2A69-4EC8-A0FA-13973F47E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Md. Ashikur Rahman</dc:creator>
  <cp:lastModifiedBy>ICT</cp:lastModifiedBy>
  <cp:revision>78</cp:revision>
  <cp:lastPrinted>2023-04-30T06:04:00Z</cp:lastPrinted>
  <dcterms:created xsi:type="dcterms:W3CDTF">2018-05-22T15:06:00Z</dcterms:created>
  <dcterms:modified xsi:type="dcterms:W3CDTF">2024-12-11T10:23:00Z</dcterms:modified>
</cp:coreProperties>
</file>